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3C5FCC">
      <w:pPr>
        <w:pStyle w:val="2"/>
        <w:jc w:val="center"/>
      </w:pPr>
      <w:bookmarkStart w:id="0" w:name="_GoBack"/>
      <w:bookmarkEnd w:id="0"/>
      <w:r>
        <w:rPr>
          <w:rFonts w:ascii="Times New Roman" w:hAnsi="Times New Roman" w:cs="Times New Roman"/>
        </w:rPr>
        <w:t>第5节　流体压强与流速的关系</w:t>
      </w:r>
    </w:p>
    <w:p w14:paraId="46C7CEA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CAC2A4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7EEE237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(1)认识流体压强与流速的关系。</w:t>
      </w:r>
    </w:p>
    <w:p w14:paraId="309DC2E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(2)知道飞机的升力是怎样产生的。</w:t>
      </w:r>
    </w:p>
    <w:p w14:paraId="2C0D78D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4133FF0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(1)观察飞机的结构，建立飞机机翼的模型，通过流体压强的知识推理飞机的升力是如何产生的。</w:t>
      </w:r>
    </w:p>
    <w:p w14:paraId="0CC3638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(2)对生活中的相关问题进行分析和解释。</w:t>
      </w:r>
    </w:p>
    <w:p w14:paraId="7D792A1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3．科学探究：探究流体压强与流速的关系，提出合理的猜想与假设，分组用具体实验验证猜想，通过交流展示，加深对流体压强的认识，提升科学探究能力。</w:t>
      </w:r>
    </w:p>
    <w:p w14:paraId="3204CCD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4．科学态度与责任：</w:t>
      </w:r>
    </w:p>
    <w:p w14:paraId="5515046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(1)初步领略由于流体压强差异而产生的自然奥秘，引发对大自然的好奇心与求知欲。</w:t>
      </w:r>
    </w:p>
    <w:p w14:paraId="66D281EC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int="eastAsia" w:ascii="Times New Roman" w:hAnsi="Times New Roman" w:cs="Times New Roman"/>
        </w:rPr>
        <w:t>培养学生交流讨论的意识和协作精神。</w:t>
      </w:r>
    </w:p>
    <w:p w14:paraId="7BB8F822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F9EB6D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教学重点：流体压强与流速的关系。</w:t>
      </w:r>
    </w:p>
    <w:p w14:paraId="0E8D5E7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教学难点：利用流体压强与流速的关系分析生活中的实例。</w:t>
      </w:r>
    </w:p>
    <w:p w14:paraId="44132232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3E95D2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漏斗、乒乓球、纸片、塑料吸管、小木条、飞机机翼模型、电风扇、托盘测力计、多媒体课件等。</w:t>
      </w:r>
    </w:p>
    <w:p w14:paraId="136E4E01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094538B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"情境导入.TIF"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AB5E067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情境展示</w:t>
      </w:r>
      <w:r>
        <w:rPr>
          <w:rFonts w:ascii="Times New Roman" w:hAnsi="Times New Roman" w:cs="Times New Roman"/>
        </w:rPr>
        <w:t xml:space="preserve"> 用手托着乒乓球，把乒乓球放在翻转的漏斗中，用嘴通过漏斗向下吹气。如果在吹气的同时放开手，会看到什么现象？乒乓球为什么在漏斗中不会掉下来呢？让我们带着问题一起走进今天的物理课堂。</w:t>
      </w:r>
    </w:p>
    <w:p w14:paraId="0518DF99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"R8WJ58.TIF"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059815" cy="1073785"/>
            <wp:effectExtent l="0" t="0" r="6985" b="12065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717AF31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"新课教学.TIF"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873A4C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流体压强与流速的关系</w:t>
      </w:r>
    </w:p>
    <w:p w14:paraId="21502150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过渡提问</w:t>
      </w:r>
      <w:r>
        <w:rPr>
          <w:rFonts w:ascii="Times New Roman" w:hAnsi="Times New Roman" w:cs="Times New Roman"/>
        </w:rPr>
        <w:t xml:space="preserve"> 我们知道乒乓球受到重力的作用，放开手时，若不向漏斗口吹气，乒乓球会掉下来。吹气后乒乓球不会掉下来，说明其除了受重力，还受到一个向上的力。吹气前、后乒乓球下方空气流速不变，气压不变；而上方到漏斗口的空气流速变快，气压变小。说明流动起来的空气的压强比静止时的压强小，气体的压强是不是跟其流速有关呢？</w:t>
      </w:r>
    </w:p>
    <w:p w14:paraId="224BCFC3">
      <w:pPr>
        <w:pStyle w:val="3"/>
        <w:ind w:firstLine="422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概念引入</w:t>
      </w:r>
      <w:r>
        <w:rPr>
          <w:rFonts w:ascii="Times New Roman" w:hAnsi="Times New Roman" w:cs="Times New Roman"/>
        </w:rPr>
        <w:t xml:space="preserve"> 物理学中把具有流动性的液体和气</w:t>
      </w:r>
      <w:r>
        <w:rPr>
          <w:rFonts w:hint="eastAsia" w:ascii="Times New Roman" w:hAnsi="Times New Roman" w:cs="Times New Roman"/>
        </w:rPr>
        <w:t>体统称为流体。</w:t>
      </w:r>
    </w:p>
    <w:p w14:paraId="29ED1467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活动</w:t>
      </w:r>
      <w:r>
        <w:rPr>
          <w:rFonts w:ascii="Times New Roman" w:hAnsi="Times New Roman" w:cs="Times New Roman"/>
        </w:rPr>
        <w:t xml:space="preserve"> 同学们的桌子上有两个乒乓球，一支塑料吸管，两根小木条，一支大号注射器，一个装满水的水槽，两只塑料小船，一杯水，一根中间切开(未断)折成直角的塑料吸管，两张纸等器材。自由选择器材，做一到二组实验。提示：可以用嘴吹气产生气流，用注射器喷射水产生水流，通过一些物体的运动状况来分析判断压强大小的变化。</w:t>
      </w:r>
    </w:p>
    <w:p w14:paraId="0DC62952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这里提供几个参考实验装置，请看大</w:t>
      </w:r>
      <w:r>
        <w:rPr>
          <w:rFonts w:hint="eastAsia" w:ascii="Times New Roman" w:hAnsi="Times New Roman" w:cs="Times New Roman"/>
        </w:rPr>
        <w:t>屏幕，如图所示。同学们也可以自己设计别的实验方案。</w:t>
      </w:r>
    </w:p>
    <w:p w14:paraId="753CC4A9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"R8WJ59.TIF"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3705860" cy="1038860"/>
            <wp:effectExtent l="0" t="0" r="8890" b="8890"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05860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A604803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流体在流速大的地方压强小，在流速小的地方压强大。</w:t>
      </w:r>
    </w:p>
    <w:p w14:paraId="2E317F9B">
      <w:pPr>
        <w:pStyle w:val="3"/>
        <w:ind w:firstLine="422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展示</w:t>
      </w:r>
      <w:r>
        <w:rPr>
          <w:rFonts w:ascii="Times New Roman" w:hAnsi="Times New Roman" w:cs="Times New Roman"/>
        </w:rPr>
        <w:t xml:space="preserve"> 多媒体展示生活中其他与流体压强和</w:t>
      </w:r>
      <w:r>
        <w:rPr>
          <w:rFonts w:hint="eastAsia" w:ascii="Times New Roman" w:hAnsi="Times New Roman" w:cs="Times New Roman"/>
        </w:rPr>
        <w:t>流速相关的例子。如火车的安全线，龙卷风吹翻屋顶，汽车的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气流偏导器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等。</w:t>
      </w:r>
    </w:p>
    <w:p w14:paraId="6AD7D692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"R8WJ60.TIF"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946275" cy="588645"/>
            <wp:effectExtent l="0" t="0" r="15875" b="1905"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46275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"R8WJ61.TIF"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112645" cy="699770"/>
            <wp:effectExtent l="0" t="0" r="1905" b="5080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12645" cy="69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CCC445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飞机的升力</w:t>
      </w:r>
    </w:p>
    <w:p w14:paraId="3FF39429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过渡提问</w:t>
      </w:r>
      <w:r>
        <w:rPr>
          <w:rFonts w:ascii="Times New Roman" w:hAnsi="Times New Roman" w:cs="Times New Roman"/>
        </w:rPr>
        <w:t xml:space="preserve"> 我们经常在电视上看到飞机飞行的画面，可是沉重的飞机不是像鸟一样扇动翅膀飞行的，它的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翅膀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不能扇动，那么是什么原因使得飞机飞起来的呢？</w:t>
      </w:r>
    </w:p>
    <w:p w14:paraId="6D20A298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"R8WJ63.TIF"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810260" cy="810260"/>
            <wp:effectExtent l="0" t="0" r="8890" b="8890"/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1026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9B87BB2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活动</w:t>
      </w:r>
      <w:r>
        <w:rPr>
          <w:rFonts w:ascii="Times New Roman" w:hAnsi="Times New Roman" w:cs="Times New Roman"/>
        </w:rPr>
        <w:t xml:space="preserve"> 如图所示，取一个飞机机翼模型放在托盘测力计上，把电风扇置于模型的正前方，当电风扇通电运转时，观察测力计示数的变化。</w:t>
      </w:r>
    </w:p>
    <w:p w14:paraId="72B1DEAD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"R8WJ64.TIF"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793875" cy="748030"/>
            <wp:effectExtent l="0" t="0" r="15875" b="13970"/>
            <wp:docPr id="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9387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E1740B7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机翼的上方呈弧形，当气流从机翼经过时，上方的流速比下方大，根据流体压强与流速的关系，机翼上方的空气压强比下方小，于是就产生了使机翼上升的力，这就是升力。</w:t>
      </w:r>
    </w:p>
    <w:p w14:paraId="7DFD5B77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2CB9C5F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第5节　流体压强与流速的关系</w:t>
      </w:r>
    </w:p>
    <w:p w14:paraId="44877F8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1．流体压强与流速的关系：在流体中，流速越大的位置，压强越小。</w:t>
      </w:r>
    </w:p>
    <w:p w14:paraId="74B0673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2．飞机的升力：机翼上、下表面产生的压力差。</w:t>
      </w:r>
    </w:p>
    <w:p w14:paraId="15BAD23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3．应用实例：汽车尾翼、飞机机翼、火车站站台安全线、军舰航行队列等。</w:t>
      </w:r>
    </w:p>
    <w:p w14:paraId="04E2A65E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D93E9D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这节课的设计上，改变了以往的教学模式：由跟我学、跟我做的教师讲授型模式向我要学、我要做、我要说的学生探究型模式转变，整个课堂80%的时间是学生说、学生做。通过问题情境的层层深入，充分调动学生学习的积极性和协作学习的精神，使学生真正成为课堂的主人，教学气氛是开放的、合作的、创新的、平等的，让大家在轻松中学、在动态中学。充分发挥多媒体课件的作用——展示机翼升力产生的原理，由于流体力学本身就比较抽象难以理解，光靠老师的讲解是远远不够的，通过课件形象生动地展示出来流体流动的特点和作用在机翼上、下方</w:t>
      </w:r>
      <w:r>
        <w:rPr>
          <w:rFonts w:hint="eastAsia" w:ascii="Times New Roman" w:hAnsi="Times New Roman" w:cs="Times New Roman"/>
        </w:rPr>
        <w:t>的压力大小，让学生获得良好的感性认识，真正体会到神奇的升力。</w:t>
      </w:r>
    </w:p>
    <w:p w14:paraId="59E0FA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111B18"/>
    <w:rsid w:val="5CE64D27"/>
    <w:rsid w:val="61293CC4"/>
    <w:rsid w:val="7A111B18"/>
    <w:rsid w:val="7F3E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2" Type="http://schemas.openxmlformats.org/officeDocument/2006/relationships/fontTable" Target="fontTable.xml"/><Relationship Id="rId31" Type="http://schemas.openxmlformats.org/officeDocument/2006/relationships/image" Target="&#25945;&#23398;&#21453;&#24605;.TIF" TargetMode="External"/><Relationship Id="rId30" Type="http://schemas.openxmlformats.org/officeDocument/2006/relationships/image" Target="media/image14.png"/><Relationship Id="rId3" Type="http://schemas.openxmlformats.org/officeDocument/2006/relationships/theme" Target="theme/theme1.xml"/><Relationship Id="rId29" Type="http://schemas.openxmlformats.org/officeDocument/2006/relationships/image" Target="&#26495;&#20070;&#35774;&#35745;.TIF" TargetMode="External"/><Relationship Id="rId28" Type="http://schemas.openxmlformats.org/officeDocument/2006/relationships/image" Target="media/image13.png"/><Relationship Id="rId27" Type="http://schemas.openxmlformats.org/officeDocument/2006/relationships/image" Target="R8WJ64.TIF" TargetMode="External"/><Relationship Id="rId26" Type="http://schemas.openxmlformats.org/officeDocument/2006/relationships/image" Target="media/image12.png"/><Relationship Id="rId25" Type="http://schemas.openxmlformats.org/officeDocument/2006/relationships/image" Target="R8WJ63.TIF" TargetMode="External"/><Relationship Id="rId24" Type="http://schemas.openxmlformats.org/officeDocument/2006/relationships/image" Target="media/image11.png"/><Relationship Id="rId23" Type="http://schemas.openxmlformats.org/officeDocument/2006/relationships/image" Target="R8WJ61.TIF" TargetMode="External"/><Relationship Id="rId22" Type="http://schemas.openxmlformats.org/officeDocument/2006/relationships/image" Target="media/image10.png"/><Relationship Id="rId21" Type="http://schemas.openxmlformats.org/officeDocument/2006/relationships/image" Target="R8WJ60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R8WJ59.TIF" TargetMode="External"/><Relationship Id="rId18" Type="http://schemas.openxmlformats.org/officeDocument/2006/relationships/image" Target="media/image8.png"/><Relationship Id="rId17" Type="http://schemas.openxmlformats.org/officeDocument/2006/relationships/image" Target="&#26032;&#35838;&#25945;&#23398;.TIF" TargetMode="External"/><Relationship Id="rId16" Type="http://schemas.openxmlformats.org/officeDocument/2006/relationships/image" Target="media/image7.png"/><Relationship Id="rId15" Type="http://schemas.openxmlformats.org/officeDocument/2006/relationships/image" Target="R8WJ58.TIF" TargetMode="External"/><Relationship Id="rId14" Type="http://schemas.openxmlformats.org/officeDocument/2006/relationships/image" Target="media/image6.png"/><Relationship Id="rId13" Type="http://schemas.openxmlformats.org/officeDocument/2006/relationships/image" Target="&#24773;&#22659;&#23548;&#20837;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1486</Words>
  <Characters>1501</Characters>
  <Lines>0</Lines>
  <Paragraphs>0</Paragraphs>
  <TotalTime>0</TotalTime>
  <ScaleCrop>false</ScaleCrop>
  <LinksUpToDate>false</LinksUpToDate>
  <CharactersWithSpaces>1516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2024-12-21T03:12:00Z</dcterms:created>
  <dc:creator>WPS_1678694213</dc:creator>
  <cp:lastModifiedBy>WPS_1678694213</cp:lastModifiedBy>
  <dcterms:modified xsi:type="dcterms:W3CDTF">2024-12-21T06:14:02Z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1753AC963F95419FBA1588474EC9B991_11</vt:lpwstr>
  </property>
  <property fmtid="{D5CDD505-2E9C-101B-9397-08002B2CF9AE}" pid="4" name="KSOTemplateDocerSaveRecord">
    <vt:lpwstr>eyJoZGlkIjoiYzU5Y2RiNmRlYjczYjEzM2I5YWE0MzRjNDc3NjNmODYiLCJ1c2VySWQiOiIxNDgwMTA3MDM1In0=</vt:lpwstr>
  </property>
</Properties>
</file>